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Beta Reader Report</w:t>
      </w:r>
    </w:p>
    <w:p>
      <w:pPr>
        <w:pStyle w:val="Guide"/>
      </w:pPr>
      <w:r>
        <w:t xml:space="preserve">Fill in each section, then delete the grey guidance text before you send it. Use "I" statements, say where in the book you reacted, and describe your reaction rather than the fix.</w:t>
      </w:r>
    </w:p>
    <w:p>
      <w:pPr>
        <w:pStyle w:val="Heading2"/>
      </w:pPr>
      <w:r>
        <w:t xml:space="preserve">Book details</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2628"/>
        <w:gridCol w:w="6757"/>
      </w:tblGrid>
      <w:tr>
        <w:tc>
          <w:tcPr>
            <w:tcW w:type="dxa" w:w="262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Title</w:t>
            </w:r>
          </w:p>
        </w:tc>
        <w:tc>
          <w:tcPr>
            <w:tcW w:type="dxa" w:w="675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62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Author</w:t>
            </w:r>
          </w:p>
        </w:tc>
        <w:tc>
          <w:tcPr>
            <w:tcW w:type="dxa" w:w="675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62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Genre</w:t>
            </w:r>
          </w:p>
        </w:tc>
        <w:tc>
          <w:tcPr>
            <w:tcW w:type="dxa" w:w="675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62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Draft sent</w:t>
            </w:r>
          </w:p>
        </w:tc>
        <w:tc>
          <w:tcPr>
            <w:tcW w:type="dxa" w:w="675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62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Read between</w:t>
            </w:r>
          </w:p>
        </w:tc>
        <w:tc>
          <w:tcPr>
            <w:tcW w:type="dxa" w:w="675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262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How I read it</w:t>
            </w:r>
          </w:p>
        </w:tc>
        <w:tc>
          <w:tcPr>
            <w:tcW w:type="dxa" w:w="675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iCs/>
                <w:color w:val="6B7080"/>
                <w:sz w:val="21"/>
                <w:szCs w:val="21"/>
              </w:rPr>
              <w:t xml:space="preserve">Screen, e-reader or print</w:t>
            </w:r>
          </w:p>
        </w:tc>
      </w:tr>
      <w:tr>
        <w:tc>
          <w:tcPr>
            <w:tcW w:type="dxa" w:w="2628"/>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Reader</w:t>
            </w:r>
          </w:p>
        </w:tc>
        <w:tc>
          <w:tcPr>
            <w:tcW w:type="dxa" w:w="675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bl>
    <w:p>
      <w:pPr>
        <w:pStyle w:val="Heading2"/>
      </w:pPr>
      <w:r>
        <w:t xml:space="preserve">First impressions</w:t>
      </w:r>
    </w:p>
    <w:p>
      <w:pPr>
        <w:pStyle w:val="Guide"/>
      </w:pPr>
      <w:r>
        <w:t xml:space="preserve">Three to five sentences, written as soon as you finish and before you reread anything. What stayed with you?</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Heading2"/>
      </w:pPr>
      <w:r>
        <w:t xml:space="preserve">Reading log</w:t>
      </w:r>
    </w:p>
    <w:p>
      <w:pPr>
        <w:pStyle w:val="Guide"/>
      </w:pPr>
      <w:r>
        <w:t xml:space="preserve">As you read, note where you were hooked, bored or confused. Give the chapter and page, and a few words on why.</w:t>
      </w:r>
    </w:p>
    <w:tbl>
      <w:tblPr>
        <w:tblW w:type="dxa" w:w="9386"/>
        <w:tblBorders>
          <w:top w:val="single" w:color="auto" w:sz="4"/>
          <w:left w:val="single" w:color="auto" w:sz="4"/>
          <w:bottom w:val="single" w:color="auto" w:sz="4"/>
          <w:right w:val="single" w:color="auto" w:sz="4"/>
          <w:insideH w:val="single" w:color="auto" w:sz="4"/>
          <w:insideV w:val="single" w:color="auto" w:sz="4"/>
        </w:tblBorders>
      </w:tblPr>
      <w:tblGrid>
        <w:gridCol w:w="1314"/>
        <w:gridCol w:w="1877"/>
        <w:gridCol w:w="6194"/>
      </w:tblGrid>
      <w:tr>
        <w:trPr>
          <w:tblHeader/>
        </w:trPr>
        <w:tc>
          <w:tcPr>
            <w:tcW w:type="dxa" w:w="1314"/>
            <w:tcBorders>
              <w:top w:val="single" w:color="D3BABA" w:sz="4"/>
              <w:left w:val="single" w:color="D3BABA" w:sz="4"/>
              <w:bottom w:val="single" w:color="D3BABA" w:sz="4"/>
              <w:right w:val="single" w:color="D3BABA" w:sz="4"/>
            </w:tcBorders>
            <w:shd w:fill="F3EDED" w:color="auto" w:val="clear"/>
            <w:tcMar>
              <w:top w:type="dxa" w:w="80"/>
              <w:left w:type="dxa" w:w="120"/>
              <w:bottom w:type="dxa" w:w="80"/>
              <w:right w:type="dxa" w:w="120"/>
            </w:tcMar>
          </w:tcPr>
          <w:p>
            <w:pPr>
              <w:spacing w:after="0" w:before="0"/>
            </w:pPr>
            <w:r>
              <w:rPr>
                <w:b/>
                <w:bCs/>
                <w:i w:val="false"/>
                <w:iCs w:val="false"/>
                <w:color w:val="8B4A4A"/>
                <w:sz w:val="20"/>
                <w:szCs w:val="20"/>
              </w:rPr>
              <w:t xml:space="preserve">Chapter / page</w:t>
            </w:r>
          </w:p>
        </w:tc>
        <w:tc>
          <w:tcPr>
            <w:tcW w:type="dxa" w:w="1877"/>
            <w:tcBorders>
              <w:top w:val="single" w:color="D3BABA" w:sz="4"/>
              <w:left w:val="single" w:color="D3BABA" w:sz="4"/>
              <w:bottom w:val="single" w:color="D3BABA" w:sz="4"/>
              <w:right w:val="single" w:color="D3BABA" w:sz="4"/>
            </w:tcBorders>
            <w:shd w:fill="F3EDED" w:color="auto" w:val="clear"/>
            <w:tcMar>
              <w:top w:type="dxa" w:w="80"/>
              <w:left w:type="dxa" w:w="120"/>
              <w:bottom w:type="dxa" w:w="80"/>
              <w:right w:type="dxa" w:w="120"/>
            </w:tcMar>
          </w:tcPr>
          <w:p>
            <w:pPr>
              <w:spacing w:after="0" w:before="0"/>
            </w:pPr>
            <w:r>
              <w:rPr>
                <w:b/>
                <w:bCs/>
                <w:i w:val="false"/>
                <w:iCs w:val="false"/>
                <w:color w:val="8B4A4A"/>
                <w:sz w:val="20"/>
                <w:szCs w:val="20"/>
              </w:rPr>
              <w:t xml:space="preserve">Hooked, bored or confused</w:t>
            </w:r>
          </w:p>
        </w:tc>
        <w:tc>
          <w:tcPr>
            <w:tcW w:type="dxa" w:w="6194"/>
            <w:tcBorders>
              <w:top w:val="single" w:color="D3BABA" w:sz="4"/>
              <w:left w:val="single" w:color="D3BABA" w:sz="4"/>
              <w:bottom w:val="single" w:color="D3BABA" w:sz="4"/>
              <w:right w:val="single" w:color="D3BABA" w:sz="4"/>
            </w:tcBorders>
            <w:shd w:fill="F3EDED" w:color="auto" w:val="clear"/>
            <w:tcMar>
              <w:top w:type="dxa" w:w="80"/>
              <w:left w:type="dxa" w:w="120"/>
              <w:bottom w:type="dxa" w:w="80"/>
              <w:right w:type="dxa" w:w="120"/>
            </w:tcMar>
          </w:tcPr>
          <w:p>
            <w:pPr>
              <w:spacing w:after="0" w:before="0"/>
            </w:pPr>
            <w:r>
              <w:rPr>
                <w:b/>
                <w:bCs/>
                <w:i w:val="false"/>
                <w:iCs w:val="false"/>
                <w:color w:val="8B4A4A"/>
                <w:sz w:val="20"/>
                <w:szCs w:val="20"/>
              </w:rPr>
              <w:t xml:space="preserve">What happened for me</w:t>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r>
        <w:tc>
          <w:tcPr>
            <w:tcW w:type="dxa" w:w="131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1877"/>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c>
          <w:tcPr>
            <w:tcW w:type="dxa" w:w="6194"/>
            <w:tcBorders>
              <w:top w:val="single" w:color="D3BABA" w:sz="4"/>
              <w:left w:val="single" w:color="D3BABA" w:sz="4"/>
              <w:bottom w:val="single" w:color="D3BABA" w:sz="4"/>
              <w:right w:val="single" w:color="D3BABA" w:sz="4"/>
            </w:tcBorders>
            <w:tcMar>
              <w:top w:type="dxa" w:w="80"/>
              <w:left w:type="dxa" w:w="120"/>
              <w:bottom w:type="dxa" w:w="80"/>
              <w:right w:type="dxa" w:w="120"/>
            </w:tcMar>
          </w:tcPr>
          <w:p>
            <w:pPr>
              <w:spacing w:after="0" w:before="0"/>
            </w:pPr>
            <w:r>
              <w:rPr>
                <w:b w:val="false"/>
                <w:bCs w:val="false"/>
                <w:i w:val="false"/>
                <w:iCs w:val="false"/>
                <w:color w:val="1C2439"/>
                <w:sz w:val="21"/>
                <w:szCs w:val="21"/>
              </w:rPr>
              <w:t xml:space="preserve"/>
            </w:r>
          </w:p>
        </w:tc>
      </w:tr>
    </w:tbl>
    <w:p>
      <w:pPr>
        <w:pStyle w:val="Heading2"/>
      </w:pPr>
      <w:r>
        <w:t xml:space="preserve">Characters</w:t>
      </w:r>
    </w:p>
    <w:p>
      <w:pPr>
        <w:pStyle w:val="Guide"/>
      </w:pPr>
      <w:r>
        <w:t xml:space="preserve">Who did you care about, and why? Who didn't you believe, and at what point?</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Heading2"/>
      </w:pPr>
      <w:r>
        <w:t xml:space="preserve">Pace and plot</w:t>
      </w:r>
    </w:p>
    <w:p>
      <w:pPr>
        <w:pStyle w:val="Guide"/>
      </w:pPr>
      <w:r>
        <w:t xml:space="preserve">Where did the story drag or rush? What did you guess early? Was anything confusing or hard to follow?</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Heading2"/>
      </w:pPr>
      <w:r>
        <w:t xml:space="preserve">The ending</w:t>
      </w:r>
    </w:p>
    <w:p>
      <w:pPr>
        <w:pStyle w:val="Guide"/>
      </w:pPr>
      <w:r>
        <w:t xml:space="preserve">Did the ending feel worth the read? Was anything left unresolved that you wanted answered?</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Heading2"/>
      </w:pPr>
      <w:r>
        <w:t xml:space="preserve">The author's questions</w:t>
      </w:r>
    </w:p>
    <w:p>
      <w:pPr>
        <w:pStyle w:val="Guide"/>
      </w:pPr>
      <w:r>
        <w:t xml:space="preserve">Copy each question the author asked, and answer it in turn.</w:t>
      </w:r>
    </w:p>
    <w:p>
      <w:pPr>
        <w:pStyle w:val="ListParagraph"/>
        <w:numPr>
          <w:ilvl w:val="0"/>
          <w:numId w:val="2"/>
        </w:numPr>
        <w:spacing w:after="0" w:before="160"/>
      </w:pPr>
      <w:r>
        <w:rPr>
          <w:b/>
          <w:bCs/>
        </w:rPr>
        <w:t xml:space="preserve">Question: </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ListParagraph"/>
        <w:numPr>
          <w:ilvl w:val="0"/>
          <w:numId w:val="2"/>
        </w:numPr>
        <w:spacing w:after="0" w:before="160"/>
      </w:pPr>
      <w:r>
        <w:rPr>
          <w:b/>
          <w:bCs/>
        </w:rPr>
        <w:t xml:space="preserve">Question: </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Heading2"/>
      </w:pPr>
      <w:r>
        <w:t xml:space="preserve">What worked best</w:t>
      </w:r>
    </w:p>
    <w:p>
      <w:pPr>
        <w:pStyle w:val="Guide"/>
      </w:pPr>
      <w:r>
        <w:t xml:space="preserve">The scenes, characters or lines the author should keep. Be specific.</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p>
      <w:pPr>
        <w:pStyle w:val="Heading2"/>
      </w:pPr>
      <w:r>
        <w:t xml:space="preserve">In one sentence</w:t>
      </w:r>
    </w:p>
    <w:p>
      <w:pPr>
        <w:pStyle w:val="Guide"/>
      </w:pPr>
      <w:r>
        <w:t xml:space="preserve">What would you tell a friend this book is about?</w:t>
      </w:r>
    </w:p>
    <w:tbl>
      <w:tblPr>
        <w:tblW w:type="dxa" w:w="9386"/>
        <w:tblBorders>
          <w:top w:val="none" w:color="FFFFFF" w:sz="0"/>
          <w:left w:val="none" w:color="FFFFFF" w:sz="0"/>
          <w:bottom w:val="dotted" w:color="D3BABA" w:sz="6"/>
          <w:right w:val="none" w:color="FFFFFF" w:sz="0"/>
          <w:insideH w:val="dotted" w:color="D3BABA" w:sz="6"/>
          <w:insideV w:val="none" w:color="FFFFFF" w:sz="0"/>
        </w:tblBorders>
      </w:tblPr>
      <w:tblGrid>
        <w:gridCol w:w="9386"/>
      </w:tblGrid>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r>
        <w:trPr>
          <w:trHeight w:val="440" w:hRule="atLeast"/>
        </w:trPr>
        <w:tc>
          <w:tcPr>
            <w:tcW w:type="dxa" w:w="9386"/>
            <w:tcBorders>
              <w:top w:val="none" w:color="FFFFFF" w:sz="0"/>
              <w:left w:val="none" w:color="FFFFFF" w:sz="0"/>
              <w:bottom w:val="dotted" w:color="D3BABA" w:sz="6"/>
              <w:right w:val="none" w:color="FFFFFF" w:sz="0"/>
            </w:tcBorders>
          </w:tcPr>
          <w:p>
            <w:pPr>
              <w:spacing w:after="0" w:before="0"/>
            </w:pPr>
          </w:p>
        </w:tc>
      </w:tr>
    </w:tbl>
    <w:sectPr>
      <w:footerReference w:type="default" r:id="rId6"/>
      <w:pgSz w:w="11906" w:h="16838" w:orient="portrait"/>
      <w:pgMar w:top="1080" w:right="1260" w:bottom="108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080"/>
        <w:sz w:val="16"/>
        <w:szCs w:val="16"/>
      </w:rPr>
      <w:t xml:space="preserve">Beta reader report  ·  page </w:t>
    </w:r>
    <w:r>
      <w:rPr>
        <w:rFonts w:ascii="Calibri" w:cs="Calibri" w:eastAsia="Calibri" w:hAnsi="Calibri"/>
        <w:color w:val="6B7080"/>
        <w:sz w:val="16"/>
        <w:szCs w:val="16"/>
      </w:rPr>
      <w:fldChar w:fldCharType="begin"/>
      <w:instrText xml:space="preserve">PAGE</w:instrText>
      <w:fldChar w:fldCharType="separate"/>
      <w:fldChar w:fldCharType="end"/>
    </w:r>
    <w:r>
      <w:rPr>
        <w:color w:val="6B7080"/>
        <w:sz w:val="16"/>
        <w:szCs w:val="16"/>
      </w:rPr>
      <w:t xml:space="preserve">  ·  Template: AuthorWings Guides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439"/>
        <w:sz w:val="22"/>
        <w:szCs w:val="22"/>
      </w:rPr>
    </w:rPrDefault>
    <w:pPrDefault>
      <w:pPr>
        <w:spacing w:after="120" w:before="0" w:line="276"/>
      </w:pPr>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Georgia" w:cs="Georgia" w:eastAsia="Georgia" w:hAnsi="Georgia"/>
      <w:b/>
      <w:bCs/>
      <w:color w:val="1C2439"/>
      <w:sz w:val="40"/>
      <w:szCs w:val="40"/>
    </w:rPr>
  </w:style>
  <w:style w:type="paragraph" w:styleId="Heading2">
    <w:name w:val="Heading 2"/>
    <w:basedOn w:val="Normal"/>
    <w:next w:val="Normal"/>
    <w:qFormat/>
    <w:pPr>
      <w:keepNext/>
      <w:pBdr>
        <w:bottom w:val="single" w:color="D3BABA" w:sz="6" w:space="2"/>
      </w:pBdr>
      <w:spacing w:after="80" w:before="300"/>
      <w:outlineLvl w:val="1"/>
    </w:pPr>
    <w:rPr>
      <w:rFonts w:ascii="Georgia" w:cs="Georgia" w:eastAsia="Georgia" w:hAnsi="Georgia"/>
      <w:b/>
      <w:bCs/>
      <w:color w:val="8B4A4A"/>
      <w:sz w:val="28"/>
      <w:szCs w:val="28"/>
    </w:rPr>
  </w:style>
  <w:style w:type="paragraph" w:styleId="Guide">
    <w:name w:val="Guide Text"/>
    <w:basedOn w:val="Normal"/>
    <w:qFormat/>
    <w:pPr>
      <w:spacing w:after="100"/>
    </w:pPr>
    <w:rPr>
      <w:i/>
      <w:iCs/>
      <w:color w:val="6B7080"/>
      <w:sz w:val="20"/>
      <w:szCs w:val="20"/>
    </w:rPr>
  </w:style>
  <w:style w:type="paragraph" w:styleId="Answer">
    <w:name w:val="Answer"/>
    <w:basedOn w:val="Normal"/>
    <w:qFormat/>
    <w:pPr>
      <w:pBdr>
        <w:bottom w:val="dotted" w:color="D3BABA" w:sz="4" w:space="4"/>
      </w:pBdr>
      <w:spacing w:after="0" w:line="360"/>
    </w:p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 Reader Report Template</dc:title>
  <dc:creator>AuthorWings</dc:creator>
  <cp:lastModifiedBy>Un-named</cp:lastModifiedBy>
  <cp:revision>1</cp:revision>
  <dcterms:created xsi:type="dcterms:W3CDTF">2026-10-22T07:22:20.489Z</dcterms:created>
  <dcterms:modified xsi:type="dcterms:W3CDTF">2026-10-22T07:22:20.489Z</dcterms:modified>
</cp:coreProperties>
</file>

<file path=docProps/custom.xml><?xml version="1.0" encoding="utf-8"?>
<Properties xmlns="http://schemas.openxmlformats.org/officeDocument/2006/custom-properties" xmlns:vt="http://schemas.openxmlformats.org/officeDocument/2006/docPropsVTypes"/>
</file>